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7E9E93EB" w:rsidR="000074BB" w:rsidRPr="0062711B" w:rsidRDefault="00F65AB0" w:rsidP="000A0274">
      <w:pPr>
        <w:spacing w:line="360" w:lineRule="auto"/>
        <w:jc w:val="both"/>
        <w:rPr>
          <w:rFonts w:ascii="Times New Roman" w:hAnsi="Times New Roman" w:cs="Times New Roman"/>
          <w:b/>
          <w:color w:val="000000" w:themeColor="text1"/>
        </w:rPr>
      </w:pPr>
      <w:r w:rsidRPr="0062711B">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563B90" w:rsidRPr="0062711B" w14:paraId="51335FA7" w14:textId="77777777" w:rsidTr="003B2769">
        <w:trPr>
          <w:trHeight w:val="1075"/>
        </w:trPr>
        <w:tc>
          <w:tcPr>
            <w:tcW w:w="3062" w:type="dxa"/>
          </w:tcPr>
          <w:p w14:paraId="386D6331" w14:textId="632208D9" w:rsidR="008B4488" w:rsidRPr="0062711B" w:rsidRDefault="00F65AB0" w:rsidP="000A0274">
            <w:pPr>
              <w:spacing w:line="360" w:lineRule="auto"/>
              <w:jc w:val="both"/>
              <w:rPr>
                <w:rFonts w:ascii="Times New Roman" w:hAnsi="Times New Roman" w:cs="Times New Roman"/>
                <w:b/>
                <w:bCs/>
                <w:color w:val="000000" w:themeColor="text1"/>
              </w:rPr>
            </w:pPr>
            <w:r w:rsidRPr="0062711B">
              <w:rPr>
                <w:rFonts w:ascii="Times New Roman" w:hAnsi="Times New Roman" w:cs="Times New Roman"/>
                <w:b/>
                <w:bCs/>
                <w:color w:val="000000" w:themeColor="text1"/>
              </w:rPr>
              <w:t>Article Nu</w:t>
            </w:r>
            <w:r w:rsidR="00AF6633" w:rsidRPr="0062711B">
              <w:rPr>
                <w:rFonts w:ascii="Times New Roman" w:hAnsi="Times New Roman" w:cs="Times New Roman"/>
                <w:b/>
                <w:bCs/>
                <w:color w:val="000000" w:themeColor="text1"/>
              </w:rPr>
              <w:t>mber:</w:t>
            </w:r>
            <w:r w:rsidR="00592E03" w:rsidRPr="0062711B">
              <w:rPr>
                <w:rFonts w:ascii="Times New Roman" w:hAnsi="Times New Roman" w:cs="Times New Roman"/>
                <w:b/>
                <w:bCs/>
                <w:color w:val="000000" w:themeColor="text1"/>
              </w:rPr>
              <w:t xml:space="preserve"> </w:t>
            </w:r>
          </w:p>
          <w:p w14:paraId="3DEDC094" w14:textId="2415C851" w:rsidR="001A53D6" w:rsidRPr="0062711B" w:rsidRDefault="00011004" w:rsidP="000A0274">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JPAM-2935</w:t>
            </w:r>
          </w:p>
        </w:tc>
        <w:tc>
          <w:tcPr>
            <w:tcW w:w="3600" w:type="dxa"/>
          </w:tcPr>
          <w:p w14:paraId="38225A12" w14:textId="62BE6D00" w:rsidR="00CA0750" w:rsidRPr="0062711B" w:rsidRDefault="00661933" w:rsidP="000A0274">
            <w:pPr>
              <w:autoSpaceDE w:val="0"/>
              <w:autoSpaceDN w:val="0"/>
              <w:adjustRightInd w:val="0"/>
              <w:spacing w:after="0" w:line="360" w:lineRule="auto"/>
              <w:jc w:val="both"/>
              <w:rPr>
                <w:rFonts w:ascii="Times New Roman" w:hAnsi="Times New Roman" w:cs="Times New Roman"/>
                <w:b/>
                <w:bCs/>
                <w:color w:val="000000" w:themeColor="text1"/>
                <w:lang w:val="en-GB"/>
              </w:rPr>
            </w:pPr>
            <w:r w:rsidRPr="0062711B">
              <w:rPr>
                <w:rFonts w:ascii="Times New Roman" w:hAnsi="Times New Roman" w:cs="Times New Roman"/>
                <w:b/>
                <w:bCs/>
                <w:color w:val="000000" w:themeColor="text1"/>
                <w:lang w:val="en-GB"/>
              </w:rPr>
              <w:t xml:space="preserve">                   </w:t>
            </w:r>
            <w:r w:rsidR="003069E0" w:rsidRPr="0062711B">
              <w:rPr>
                <w:rFonts w:ascii="Times New Roman" w:hAnsi="Times New Roman" w:cs="Times New Roman"/>
                <w:b/>
                <w:bCs/>
                <w:color w:val="000000" w:themeColor="text1"/>
                <w:lang w:val="en-GB"/>
              </w:rPr>
              <w:t>Author Name</w:t>
            </w:r>
          </w:p>
          <w:p w14:paraId="0E0051C1" w14:textId="288E9556" w:rsidR="003069E0" w:rsidRPr="0062711B" w:rsidRDefault="00011004" w:rsidP="000A0274">
            <w:pPr>
              <w:autoSpaceDE w:val="0"/>
              <w:autoSpaceDN w:val="0"/>
              <w:adjustRightInd w:val="0"/>
              <w:spacing w:after="0" w:line="360" w:lineRule="auto"/>
              <w:jc w:val="both"/>
              <w:rPr>
                <w:rFonts w:ascii="Times New Roman" w:hAnsi="Times New Roman" w:cs="Times New Roman"/>
                <w:b/>
                <w:bCs/>
                <w:color w:val="000000" w:themeColor="text1"/>
                <w:lang w:val="en-GB"/>
              </w:rPr>
            </w:pPr>
            <w:r>
              <w:rPr>
                <w:rFonts w:ascii="Times New Roman" w:hAnsi="Times New Roman" w:cs="Times New Roman"/>
                <w:b/>
                <w:bCs/>
                <w:color w:val="000000" w:themeColor="text1"/>
                <w:lang w:val="en-GB"/>
              </w:rPr>
              <w:t xml:space="preserve">                  NB </w:t>
            </w:r>
            <w:proofErr w:type="spellStart"/>
            <w:r>
              <w:rPr>
                <w:rFonts w:ascii="Times New Roman" w:hAnsi="Times New Roman" w:cs="Times New Roman"/>
                <w:b/>
                <w:bCs/>
                <w:color w:val="000000" w:themeColor="text1"/>
                <w:lang w:val="en-GB"/>
              </w:rPr>
              <w:t>N</w:t>
            </w:r>
            <w:r w:rsidRPr="00011004">
              <w:rPr>
                <w:rFonts w:ascii="Times New Roman" w:hAnsi="Times New Roman" w:cs="Times New Roman"/>
                <w:b/>
                <w:bCs/>
                <w:color w:val="000000" w:themeColor="text1"/>
                <w:lang w:val="en-GB"/>
              </w:rPr>
              <w:t>agaveni</w:t>
            </w:r>
            <w:proofErr w:type="spellEnd"/>
          </w:p>
        </w:tc>
        <w:tc>
          <w:tcPr>
            <w:tcW w:w="3510" w:type="dxa"/>
          </w:tcPr>
          <w:p w14:paraId="3D4D1535" w14:textId="581F9B78" w:rsidR="008B4488" w:rsidRPr="0062711B" w:rsidRDefault="00240F9C"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p>
        </w:tc>
      </w:tr>
      <w:tr w:rsidR="00563B90" w:rsidRPr="0062711B" w14:paraId="1E818F0A" w14:textId="77777777" w:rsidTr="007B4727">
        <w:trPr>
          <w:trHeight w:val="413"/>
        </w:trPr>
        <w:tc>
          <w:tcPr>
            <w:tcW w:w="3062" w:type="dxa"/>
          </w:tcPr>
          <w:p w14:paraId="3AE97BDC" w14:textId="28408024" w:rsidR="008B4488" w:rsidRPr="0062711B" w:rsidRDefault="00011004" w:rsidP="00011004">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Accept</w:t>
            </w:r>
          </w:p>
        </w:tc>
        <w:tc>
          <w:tcPr>
            <w:tcW w:w="3600" w:type="dxa"/>
          </w:tcPr>
          <w:p w14:paraId="2A4179DF" w14:textId="0F5D3D8A" w:rsidR="008B4488" w:rsidRPr="00011004" w:rsidRDefault="00011004" w:rsidP="00011004">
            <w:pPr>
              <w:pStyle w:val="ListParagraph"/>
              <w:numPr>
                <w:ilvl w:val="0"/>
                <w:numId w:val="29"/>
              </w:numPr>
              <w:spacing w:line="360" w:lineRule="auto"/>
              <w:jc w:val="center"/>
              <w:rPr>
                <w:rFonts w:ascii="Times New Roman" w:hAnsi="Times New Roman" w:cs="Times New Roman"/>
                <w:b/>
                <w:color w:val="000000" w:themeColor="text1"/>
              </w:rPr>
            </w:pPr>
            <w:r w:rsidRPr="00011004">
              <w:rPr>
                <w:rFonts w:ascii="Times New Roman" w:hAnsi="Times New Roman" w:cs="Times New Roman"/>
                <w:b/>
                <w:color w:val="000000" w:themeColor="text1"/>
              </w:rPr>
              <w:t>Minor Revision</w:t>
            </w:r>
          </w:p>
        </w:tc>
        <w:tc>
          <w:tcPr>
            <w:tcW w:w="3510" w:type="dxa"/>
          </w:tcPr>
          <w:p w14:paraId="2CED1669" w14:textId="73FCF3F0" w:rsidR="008B4488" w:rsidRPr="00011004" w:rsidRDefault="00011004" w:rsidP="00011004">
            <w:pPr>
              <w:pStyle w:val="ListParagraph"/>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Major Revision</w:t>
            </w:r>
          </w:p>
        </w:tc>
      </w:tr>
      <w:tr w:rsidR="00563B90" w:rsidRPr="0062711B" w14:paraId="12B3DCF4" w14:textId="77777777" w:rsidTr="003B2769">
        <w:trPr>
          <w:trHeight w:val="440"/>
        </w:trPr>
        <w:tc>
          <w:tcPr>
            <w:tcW w:w="3062" w:type="dxa"/>
          </w:tcPr>
          <w:p w14:paraId="6B5944C0" w14:textId="4D809D46" w:rsidR="00AF6633" w:rsidRPr="0062711B" w:rsidRDefault="00011004" w:rsidP="00011004">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Reject</w:t>
            </w:r>
          </w:p>
        </w:tc>
        <w:tc>
          <w:tcPr>
            <w:tcW w:w="3600" w:type="dxa"/>
          </w:tcPr>
          <w:p w14:paraId="5AAF7CF3" w14:textId="5A1E691C" w:rsidR="00AF6633" w:rsidRPr="0062711B" w:rsidRDefault="00011004" w:rsidP="00011004">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Re-revision</w:t>
            </w:r>
          </w:p>
        </w:tc>
        <w:tc>
          <w:tcPr>
            <w:tcW w:w="3510" w:type="dxa"/>
          </w:tcPr>
          <w:p w14:paraId="19595238" w14:textId="5BB3397A" w:rsidR="00AF6633" w:rsidRPr="0062711B" w:rsidRDefault="00011004" w:rsidP="00011004">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Poor Quality</w:t>
            </w:r>
          </w:p>
        </w:tc>
      </w:tr>
      <w:tr w:rsidR="00563B90" w:rsidRPr="0062711B" w14:paraId="1EE1E661" w14:textId="77777777" w:rsidTr="00DE24E6">
        <w:trPr>
          <w:trHeight w:val="2240"/>
        </w:trPr>
        <w:tc>
          <w:tcPr>
            <w:tcW w:w="10172" w:type="dxa"/>
            <w:gridSpan w:val="3"/>
          </w:tcPr>
          <w:p w14:paraId="70938227" w14:textId="77777777" w:rsidR="00011004" w:rsidRDefault="00E9204E" w:rsidP="000A0274">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62711B">
              <w:rPr>
                <w:rFonts w:ascii="Times New Roman" w:eastAsia="Times New Roman" w:hAnsi="Times New Roman" w:cs="Times New Roman"/>
                <w:b/>
                <w:bCs/>
                <w:color w:val="000000" w:themeColor="text1"/>
                <w:shd w:val="clear" w:color="auto" w:fill="FFFFFF"/>
                <w:lang w:val="en-IN" w:eastAsia="en-IN"/>
              </w:rPr>
              <w:t>Title</w:t>
            </w:r>
            <w:r w:rsidR="00A77614" w:rsidRPr="0062711B">
              <w:rPr>
                <w:rFonts w:ascii="Times New Roman" w:eastAsia="Times New Roman" w:hAnsi="Times New Roman" w:cs="Times New Roman"/>
                <w:b/>
                <w:bCs/>
                <w:color w:val="000000" w:themeColor="text1"/>
                <w:shd w:val="clear" w:color="auto" w:fill="FFFFFF"/>
                <w:lang w:val="en-IN" w:eastAsia="en-IN"/>
              </w:rPr>
              <w:t>:</w:t>
            </w:r>
            <w:r w:rsidR="00CD4D68" w:rsidRPr="0062711B">
              <w:rPr>
                <w:rFonts w:ascii="Times New Roman" w:hAnsi="Times New Roman" w:cs="Times New Roman"/>
              </w:rPr>
              <w:t xml:space="preserve"> </w:t>
            </w:r>
            <w:r w:rsidR="00011004" w:rsidRPr="00011004">
              <w:rPr>
                <w:rFonts w:ascii="Times New Roman" w:eastAsia="Times New Roman" w:hAnsi="Times New Roman" w:cs="Times New Roman"/>
                <w:b/>
                <w:bCs/>
                <w:color w:val="000000" w:themeColor="text1"/>
                <w:shd w:val="clear" w:color="auto" w:fill="FFFFFF"/>
                <w:lang w:val="en-IN" w:eastAsia="en-IN"/>
              </w:rPr>
              <w:t>Type I transmigration of permanent mandibular right canine – report of a rare case</w:t>
            </w:r>
          </w:p>
          <w:p w14:paraId="18491BB7" w14:textId="65F51331" w:rsidR="00011004" w:rsidRDefault="00140858" w:rsidP="000A0274">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62711B">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62711B">
              <w:rPr>
                <w:rFonts w:ascii="Times New Roman" w:eastAsia="Times New Roman" w:hAnsi="Times New Roman" w:cs="Times New Roman"/>
                <w:bCs/>
                <w:color w:val="000000" w:themeColor="text1"/>
                <w:shd w:val="clear" w:color="auto" w:fill="FFFFFF"/>
                <w:lang w:val="en-IN" w:eastAsia="en-IN"/>
              </w:rPr>
              <w:t>from</w:t>
            </w:r>
            <w:r w:rsidRPr="0062711B">
              <w:rPr>
                <w:rFonts w:ascii="Times New Roman" w:eastAsia="Times New Roman" w:hAnsi="Times New Roman" w:cs="Times New Roman"/>
                <w:bCs/>
                <w:color w:val="000000" w:themeColor="text1"/>
                <w:shd w:val="clear" w:color="auto" w:fill="FFFFFF"/>
                <w:lang w:val="en-IN" w:eastAsia="en-IN"/>
              </w:rPr>
              <w:t xml:space="preserve"> Reviewer</w:t>
            </w:r>
            <w:r w:rsidR="0063559D" w:rsidRPr="0062711B">
              <w:rPr>
                <w:rFonts w:ascii="Times New Roman" w:hAnsi="Times New Roman" w:cs="Times New Roman"/>
              </w:rPr>
              <w:t xml:space="preserve">: </w:t>
            </w:r>
            <w:r w:rsidR="00B15318" w:rsidRPr="0062711B">
              <w:rPr>
                <w:rFonts w:ascii="Times New Roman" w:eastAsia="Times New Roman" w:hAnsi="Times New Roman" w:cs="Times New Roman"/>
                <w:bCs/>
                <w:color w:val="000000" w:themeColor="text1"/>
                <w:shd w:val="clear" w:color="auto" w:fill="FFFFFF"/>
                <w:lang w:val="en-IN" w:eastAsia="en-IN"/>
              </w:rPr>
              <w:t xml:space="preserve">- </w:t>
            </w:r>
            <w:r w:rsidR="00011004" w:rsidRPr="00011004">
              <w:rPr>
                <w:rFonts w:ascii="Times New Roman" w:eastAsia="Times New Roman" w:hAnsi="Times New Roman" w:cs="Times New Roman"/>
                <w:bCs/>
                <w:color w:val="000000" w:themeColor="text1"/>
                <w:shd w:val="clear" w:color="auto" w:fill="FFFFFF"/>
                <w:lang w:val="en-IN" w:eastAsia="en-IN"/>
              </w:rPr>
              <w:t xml:space="preserve">The author highlights the scarcity of reported cases in the literature and emphasizes the importance of understanding this phenomenon among clinicians for optimal patient care. The objectives of the article are clear and </w:t>
            </w:r>
            <w:proofErr w:type="gramStart"/>
            <w:r w:rsidR="00011004" w:rsidRPr="00011004">
              <w:rPr>
                <w:rFonts w:ascii="Times New Roman" w:eastAsia="Times New Roman" w:hAnsi="Times New Roman" w:cs="Times New Roman"/>
                <w:bCs/>
                <w:color w:val="000000" w:themeColor="text1"/>
                <w:shd w:val="clear" w:color="auto" w:fill="FFFFFF"/>
                <w:lang w:val="en-IN" w:eastAsia="en-IN"/>
              </w:rPr>
              <w:t>well-defined</w:t>
            </w:r>
            <w:proofErr w:type="gramEnd"/>
            <w:r w:rsidR="00011004" w:rsidRPr="00011004">
              <w:rPr>
                <w:rFonts w:ascii="Times New Roman" w:eastAsia="Times New Roman" w:hAnsi="Times New Roman" w:cs="Times New Roman"/>
                <w:bCs/>
                <w:color w:val="000000" w:themeColor="text1"/>
                <w:shd w:val="clear" w:color="auto" w:fill="FFFFFF"/>
                <w:lang w:val="en-IN" w:eastAsia="en-IN"/>
              </w:rPr>
              <w:t>.</w:t>
            </w:r>
          </w:p>
          <w:p w14:paraId="4EECCF9D" w14:textId="775C1461" w:rsidR="00011004" w:rsidRDefault="00D11028" w:rsidP="000A0274">
            <w:pPr>
              <w:spacing w:line="360" w:lineRule="auto"/>
              <w:jc w:val="both"/>
              <w:rPr>
                <w:rFonts w:ascii="Times New Roman" w:hAnsi="Times New Roman" w:cs="Times New Roman"/>
              </w:rPr>
            </w:pPr>
            <w:r w:rsidRPr="0062711B">
              <w:rPr>
                <w:rFonts w:ascii="Times New Roman" w:hAnsi="Times New Roman" w:cs="Times New Roman"/>
              </w:rPr>
              <w:t>Introduction:</w:t>
            </w:r>
            <w:r w:rsidR="00EB1FF1" w:rsidRPr="0062711B">
              <w:rPr>
                <w:rFonts w:ascii="Times New Roman" w:hAnsi="Times New Roman" w:cs="Times New Roman"/>
              </w:rPr>
              <w:t xml:space="preserve"> -</w:t>
            </w:r>
            <w:r w:rsidRPr="0062711B">
              <w:rPr>
                <w:rFonts w:ascii="Times New Roman" w:hAnsi="Times New Roman" w:cs="Times New Roman"/>
              </w:rPr>
              <w:t xml:space="preserve"> </w:t>
            </w:r>
            <w:r w:rsidR="00A57BDD" w:rsidRPr="00A57BDD">
              <w:rPr>
                <w:rFonts w:ascii="Times New Roman" w:hAnsi="Times New Roman" w:cs="Times New Roman"/>
              </w:rPr>
              <w:tab/>
            </w:r>
            <w:r w:rsidR="00011004">
              <w:rPr>
                <w:rFonts w:ascii="Times New Roman" w:hAnsi="Times New Roman" w:cs="Times New Roman"/>
              </w:rPr>
              <w:t>Please c</w:t>
            </w:r>
            <w:r w:rsidR="00011004" w:rsidRPr="00011004">
              <w:rPr>
                <w:rFonts w:ascii="Times New Roman" w:hAnsi="Times New Roman" w:cs="Times New Roman"/>
              </w:rPr>
              <w:t>onsider providing a more comprehensive introduction that outlines the significance of dental anomalies in general, leading to the specific focus on transmigration. This would help set the context for readers less familiar with the topic.</w:t>
            </w:r>
          </w:p>
          <w:p w14:paraId="2E95B1E9" w14:textId="4529DAB5" w:rsidR="00011004" w:rsidRDefault="00011004" w:rsidP="000A0274">
            <w:pPr>
              <w:spacing w:line="360" w:lineRule="auto"/>
              <w:jc w:val="both"/>
              <w:rPr>
                <w:rFonts w:ascii="Times New Roman" w:hAnsi="Times New Roman" w:cs="Times New Roman"/>
              </w:rPr>
            </w:pPr>
            <w:r>
              <w:rPr>
                <w:rFonts w:ascii="Times New Roman" w:hAnsi="Times New Roman" w:cs="Times New Roman"/>
              </w:rPr>
              <w:t>Case report: -</w:t>
            </w:r>
            <w:r w:rsidRPr="00011004">
              <w:rPr>
                <w:rFonts w:ascii="Times New Roman" w:hAnsi="Times New Roman" w:cs="Times New Roman"/>
              </w:rPr>
              <w:t xml:space="preserve"> Include a more detailed description of the patient's oral condition, such as the remaining dentition, occlusion, and any signs of inflammation or oral pathology. This would provide a comprehensive overview of the patient's oral health status.</w:t>
            </w:r>
          </w:p>
          <w:p w14:paraId="1B99C222" w14:textId="0D26A14D" w:rsidR="00B01E7E" w:rsidRDefault="00B01E7E" w:rsidP="000A0274">
            <w:pPr>
              <w:spacing w:line="360" w:lineRule="auto"/>
              <w:jc w:val="both"/>
              <w:rPr>
                <w:rFonts w:ascii="Times New Roman" w:hAnsi="Times New Roman" w:cs="Times New Roman"/>
              </w:rPr>
            </w:pPr>
            <w:r>
              <w:rPr>
                <w:rFonts w:ascii="Times New Roman" w:hAnsi="Times New Roman" w:cs="Times New Roman"/>
              </w:rPr>
              <w:t>Discussions</w:t>
            </w:r>
            <w:r w:rsidR="009B32DB">
              <w:rPr>
                <w:rFonts w:ascii="Times New Roman" w:hAnsi="Times New Roman" w:cs="Times New Roman"/>
              </w:rPr>
              <w:t xml:space="preserve">: - </w:t>
            </w:r>
            <w:r w:rsidR="00011004" w:rsidRPr="00011004">
              <w:rPr>
                <w:rFonts w:ascii="Times New Roman" w:hAnsi="Times New Roman" w:cs="Times New Roman"/>
              </w:rPr>
              <w:t>Provide a more detailed discussion of the orthodontic and oral surgical approaches to treating transmigration, including the potential benefits and limitations of each method. This would assist clinicians in making informed treatment decisions.</w:t>
            </w:r>
          </w:p>
          <w:p w14:paraId="1E06C850" w14:textId="77777777" w:rsidR="00011004" w:rsidRDefault="00011004" w:rsidP="000A0274">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387941E6" w14:textId="144B27C7" w:rsidR="0049531E" w:rsidRPr="0062711B" w:rsidRDefault="00DE24E6" w:rsidP="000A0274">
            <w:pPr>
              <w:spacing w:line="360" w:lineRule="auto"/>
              <w:jc w:val="both"/>
              <w:rPr>
                <w:rFonts w:ascii="Times New Roman" w:hAnsi="Times New Roman" w:cs="Times New Roman"/>
                <w:color w:val="000000" w:themeColor="text1"/>
              </w:rPr>
            </w:pPr>
            <w:r w:rsidRPr="0062711B">
              <w:rPr>
                <w:rFonts w:ascii="Times New Roman" w:eastAsia="Times New Roman" w:hAnsi="Times New Roman" w:cs="Times New Roman"/>
                <w:bCs/>
                <w:color w:val="000000" w:themeColor="text1"/>
                <w:shd w:val="clear" w:color="auto" w:fill="FFFFFF"/>
                <w:lang w:val="en-IN" w:eastAsia="en-IN"/>
              </w:rPr>
              <w:t>The article can be publ</w:t>
            </w:r>
            <w:r w:rsidR="00B77468">
              <w:rPr>
                <w:rFonts w:ascii="Times New Roman" w:eastAsia="Times New Roman" w:hAnsi="Times New Roman" w:cs="Times New Roman"/>
                <w:bCs/>
                <w:color w:val="000000" w:themeColor="text1"/>
                <w:shd w:val="clear" w:color="auto" w:fill="FFFFFF"/>
                <w:lang w:val="en-IN" w:eastAsia="en-IN"/>
              </w:rPr>
              <w:t>ished</w:t>
            </w:r>
            <w:r w:rsidR="00011004">
              <w:rPr>
                <w:rFonts w:ascii="Times New Roman" w:eastAsia="Times New Roman" w:hAnsi="Times New Roman" w:cs="Times New Roman"/>
                <w:bCs/>
                <w:color w:val="000000" w:themeColor="text1"/>
                <w:shd w:val="clear" w:color="auto" w:fill="FFFFFF"/>
                <w:lang w:val="en-IN" w:eastAsia="en-IN"/>
              </w:rPr>
              <w:t xml:space="preserve"> after minor</w:t>
            </w:r>
            <w:bookmarkStart w:id="0" w:name="_GoBack"/>
            <w:bookmarkEnd w:id="0"/>
            <w:r w:rsidR="003810EE" w:rsidRPr="0062711B">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62711B" w:rsidRDefault="008B4488" w:rsidP="000A0274">
      <w:pPr>
        <w:spacing w:line="360" w:lineRule="auto"/>
        <w:jc w:val="both"/>
        <w:rPr>
          <w:rFonts w:ascii="Times New Roman" w:hAnsi="Times New Roman" w:cs="Times New Roman"/>
          <w:color w:val="000000" w:themeColor="text1"/>
        </w:rPr>
      </w:pPr>
    </w:p>
    <w:sectPr w:rsidR="008B4488" w:rsidRPr="0062711B"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41603F" w14:textId="77777777" w:rsidR="00DC113A" w:rsidRDefault="00DC113A" w:rsidP="00F65AB0">
      <w:pPr>
        <w:spacing w:after="0" w:line="240" w:lineRule="auto"/>
      </w:pPr>
      <w:r>
        <w:separator/>
      </w:r>
    </w:p>
  </w:endnote>
  <w:endnote w:type="continuationSeparator" w:id="0">
    <w:p w14:paraId="5C2F7F32" w14:textId="77777777" w:rsidR="00DC113A" w:rsidRDefault="00DC113A"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4FBAD5" w14:textId="77777777" w:rsidR="00DC113A" w:rsidRDefault="00DC113A" w:rsidP="00F65AB0">
      <w:pPr>
        <w:spacing w:after="0" w:line="240" w:lineRule="auto"/>
      </w:pPr>
      <w:r>
        <w:separator/>
      </w:r>
    </w:p>
  </w:footnote>
  <w:footnote w:type="continuationSeparator" w:id="0">
    <w:p w14:paraId="7854D824" w14:textId="77777777" w:rsidR="00DC113A" w:rsidRDefault="00DC113A"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044F6"/>
    <w:multiLevelType w:val="hybridMultilevel"/>
    <w:tmpl w:val="C6F08D90"/>
    <w:lvl w:ilvl="0" w:tplc="4009000D">
      <w:start w:val="1"/>
      <w:numFmt w:val="bullet"/>
      <w:lvlText w:val=""/>
      <w:lvlJc w:val="left"/>
      <w:pPr>
        <w:ind w:left="1800" w:hanging="360"/>
      </w:pPr>
      <w:rPr>
        <w:rFonts w:ascii="Wingdings" w:hAnsi="Wingdings"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
    <w:nsid w:val="03E178B5"/>
    <w:multiLevelType w:val="hybridMultilevel"/>
    <w:tmpl w:val="9BCA205E"/>
    <w:lvl w:ilvl="0" w:tplc="0ABE85B4">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3">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9679A6"/>
    <w:multiLevelType w:val="hybridMultilevel"/>
    <w:tmpl w:val="738AFFF6"/>
    <w:lvl w:ilvl="0" w:tplc="4009000F">
      <w:start w:val="1"/>
      <w:numFmt w:val="decimal"/>
      <w:lvlText w:val="%1."/>
      <w:lvlJc w:val="left"/>
      <w:pPr>
        <w:ind w:left="990" w:hanging="360"/>
      </w:pPr>
    </w:lvl>
    <w:lvl w:ilvl="1" w:tplc="40090019" w:tentative="1">
      <w:start w:val="1"/>
      <w:numFmt w:val="lowerLetter"/>
      <w:lvlText w:val="%2."/>
      <w:lvlJc w:val="left"/>
      <w:pPr>
        <w:ind w:left="1710" w:hanging="360"/>
      </w:pPr>
    </w:lvl>
    <w:lvl w:ilvl="2" w:tplc="4009001B" w:tentative="1">
      <w:start w:val="1"/>
      <w:numFmt w:val="lowerRoman"/>
      <w:lvlText w:val="%3."/>
      <w:lvlJc w:val="right"/>
      <w:pPr>
        <w:ind w:left="2430" w:hanging="180"/>
      </w:pPr>
    </w:lvl>
    <w:lvl w:ilvl="3" w:tplc="4009000F" w:tentative="1">
      <w:start w:val="1"/>
      <w:numFmt w:val="decimal"/>
      <w:lvlText w:val="%4."/>
      <w:lvlJc w:val="left"/>
      <w:pPr>
        <w:ind w:left="3150" w:hanging="360"/>
      </w:pPr>
    </w:lvl>
    <w:lvl w:ilvl="4" w:tplc="40090019" w:tentative="1">
      <w:start w:val="1"/>
      <w:numFmt w:val="lowerLetter"/>
      <w:lvlText w:val="%5."/>
      <w:lvlJc w:val="left"/>
      <w:pPr>
        <w:ind w:left="3870" w:hanging="360"/>
      </w:pPr>
    </w:lvl>
    <w:lvl w:ilvl="5" w:tplc="4009001B" w:tentative="1">
      <w:start w:val="1"/>
      <w:numFmt w:val="lowerRoman"/>
      <w:lvlText w:val="%6."/>
      <w:lvlJc w:val="right"/>
      <w:pPr>
        <w:ind w:left="4590" w:hanging="180"/>
      </w:pPr>
    </w:lvl>
    <w:lvl w:ilvl="6" w:tplc="4009000F" w:tentative="1">
      <w:start w:val="1"/>
      <w:numFmt w:val="decimal"/>
      <w:lvlText w:val="%7."/>
      <w:lvlJc w:val="left"/>
      <w:pPr>
        <w:ind w:left="5310" w:hanging="360"/>
      </w:pPr>
    </w:lvl>
    <w:lvl w:ilvl="7" w:tplc="40090019" w:tentative="1">
      <w:start w:val="1"/>
      <w:numFmt w:val="lowerLetter"/>
      <w:lvlText w:val="%8."/>
      <w:lvlJc w:val="left"/>
      <w:pPr>
        <w:ind w:left="6030" w:hanging="360"/>
      </w:pPr>
    </w:lvl>
    <w:lvl w:ilvl="8" w:tplc="4009001B" w:tentative="1">
      <w:start w:val="1"/>
      <w:numFmt w:val="lowerRoman"/>
      <w:lvlText w:val="%9."/>
      <w:lvlJc w:val="right"/>
      <w:pPr>
        <w:ind w:left="6750" w:hanging="180"/>
      </w:pPr>
    </w:lvl>
  </w:abstractNum>
  <w:abstractNum w:abstractNumId="6">
    <w:nsid w:val="1B704DE4"/>
    <w:multiLevelType w:val="hybridMultilevel"/>
    <w:tmpl w:val="B796AB9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20BF02B7"/>
    <w:multiLevelType w:val="hybridMultilevel"/>
    <w:tmpl w:val="60088A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2723230E"/>
    <w:multiLevelType w:val="hybridMultilevel"/>
    <w:tmpl w:val="3D16C9B8"/>
    <w:lvl w:ilvl="0" w:tplc="557E5B9A">
      <w:start w:val="1"/>
      <w:numFmt w:val="bullet"/>
      <w:lvlText w:val=""/>
      <w:lvlJc w:val="left"/>
      <w:pPr>
        <w:ind w:left="1080" w:hanging="360"/>
      </w:pPr>
      <w:rPr>
        <w:rFonts w:ascii="Wingdings" w:hAnsi="Wingdings" w:hint="default"/>
        <w:b/>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0">
    <w:nsid w:val="27FA5A58"/>
    <w:multiLevelType w:val="hybridMultilevel"/>
    <w:tmpl w:val="760408CA"/>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0321A2"/>
    <w:multiLevelType w:val="hybridMultilevel"/>
    <w:tmpl w:val="C14C2A52"/>
    <w:lvl w:ilvl="0" w:tplc="0FB84BEE">
      <w:start w:val="1"/>
      <w:numFmt w:val="bullet"/>
      <w:lvlText w:val=""/>
      <w:lvlJc w:val="left"/>
      <w:pPr>
        <w:ind w:left="720" w:hanging="360"/>
      </w:pPr>
      <w:rPr>
        <w:rFonts w:ascii="Wingdings" w:hAnsi="Wingdings" w:hint="default"/>
        <w:b/>
        <w:i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45D04A0"/>
    <w:multiLevelType w:val="hybridMultilevel"/>
    <w:tmpl w:val="2ED8708A"/>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16">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18">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6A1E4008"/>
    <w:multiLevelType w:val="hybridMultilevel"/>
    <w:tmpl w:val="8D5C9EF0"/>
    <w:lvl w:ilvl="0" w:tplc="EE5E3976">
      <w:start w:val="1"/>
      <w:numFmt w:val="bullet"/>
      <w:lvlText w:val=""/>
      <w:lvlJc w:val="left"/>
      <w:pPr>
        <w:ind w:left="1440" w:hanging="360"/>
      </w:pPr>
      <w:rPr>
        <w:rFonts w:ascii="Wingdings" w:hAnsi="Wingdings" w:hint="default"/>
        <w:b/>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0">
    <w:nsid w:val="6C9D18E2"/>
    <w:multiLevelType w:val="hybridMultilevel"/>
    <w:tmpl w:val="80920A46"/>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1">
    <w:nsid w:val="70C620CA"/>
    <w:multiLevelType w:val="hybridMultilevel"/>
    <w:tmpl w:val="DCC04880"/>
    <w:lvl w:ilvl="0" w:tplc="A3DA7C2E">
      <w:start w:val="1"/>
      <w:numFmt w:val="bullet"/>
      <w:lvlText w:val=""/>
      <w:lvlJc w:val="left"/>
      <w:pPr>
        <w:ind w:left="1770" w:hanging="360"/>
      </w:pPr>
      <w:rPr>
        <w:rFonts w:ascii="Wingdings" w:hAnsi="Wingdings" w:hint="default"/>
        <w:b/>
      </w:rPr>
    </w:lvl>
    <w:lvl w:ilvl="1" w:tplc="40090003" w:tentative="1">
      <w:start w:val="1"/>
      <w:numFmt w:val="bullet"/>
      <w:lvlText w:val="o"/>
      <w:lvlJc w:val="left"/>
      <w:pPr>
        <w:ind w:left="2490" w:hanging="360"/>
      </w:pPr>
      <w:rPr>
        <w:rFonts w:ascii="Courier New" w:hAnsi="Courier New" w:cs="Courier New" w:hint="default"/>
      </w:rPr>
    </w:lvl>
    <w:lvl w:ilvl="2" w:tplc="40090005" w:tentative="1">
      <w:start w:val="1"/>
      <w:numFmt w:val="bullet"/>
      <w:lvlText w:val=""/>
      <w:lvlJc w:val="left"/>
      <w:pPr>
        <w:ind w:left="3210" w:hanging="360"/>
      </w:pPr>
      <w:rPr>
        <w:rFonts w:ascii="Wingdings" w:hAnsi="Wingdings" w:hint="default"/>
      </w:rPr>
    </w:lvl>
    <w:lvl w:ilvl="3" w:tplc="40090001" w:tentative="1">
      <w:start w:val="1"/>
      <w:numFmt w:val="bullet"/>
      <w:lvlText w:val=""/>
      <w:lvlJc w:val="left"/>
      <w:pPr>
        <w:ind w:left="3930" w:hanging="360"/>
      </w:pPr>
      <w:rPr>
        <w:rFonts w:ascii="Symbol" w:hAnsi="Symbol" w:hint="default"/>
      </w:rPr>
    </w:lvl>
    <w:lvl w:ilvl="4" w:tplc="40090003" w:tentative="1">
      <w:start w:val="1"/>
      <w:numFmt w:val="bullet"/>
      <w:lvlText w:val="o"/>
      <w:lvlJc w:val="left"/>
      <w:pPr>
        <w:ind w:left="4650" w:hanging="360"/>
      </w:pPr>
      <w:rPr>
        <w:rFonts w:ascii="Courier New" w:hAnsi="Courier New" w:cs="Courier New" w:hint="default"/>
      </w:rPr>
    </w:lvl>
    <w:lvl w:ilvl="5" w:tplc="40090005" w:tentative="1">
      <w:start w:val="1"/>
      <w:numFmt w:val="bullet"/>
      <w:lvlText w:val=""/>
      <w:lvlJc w:val="left"/>
      <w:pPr>
        <w:ind w:left="5370" w:hanging="360"/>
      </w:pPr>
      <w:rPr>
        <w:rFonts w:ascii="Wingdings" w:hAnsi="Wingdings" w:hint="default"/>
      </w:rPr>
    </w:lvl>
    <w:lvl w:ilvl="6" w:tplc="40090001" w:tentative="1">
      <w:start w:val="1"/>
      <w:numFmt w:val="bullet"/>
      <w:lvlText w:val=""/>
      <w:lvlJc w:val="left"/>
      <w:pPr>
        <w:ind w:left="6090" w:hanging="360"/>
      </w:pPr>
      <w:rPr>
        <w:rFonts w:ascii="Symbol" w:hAnsi="Symbol" w:hint="default"/>
      </w:rPr>
    </w:lvl>
    <w:lvl w:ilvl="7" w:tplc="40090003" w:tentative="1">
      <w:start w:val="1"/>
      <w:numFmt w:val="bullet"/>
      <w:lvlText w:val="o"/>
      <w:lvlJc w:val="left"/>
      <w:pPr>
        <w:ind w:left="6810" w:hanging="360"/>
      </w:pPr>
      <w:rPr>
        <w:rFonts w:ascii="Courier New" w:hAnsi="Courier New" w:cs="Courier New" w:hint="default"/>
      </w:rPr>
    </w:lvl>
    <w:lvl w:ilvl="8" w:tplc="40090005" w:tentative="1">
      <w:start w:val="1"/>
      <w:numFmt w:val="bullet"/>
      <w:lvlText w:val=""/>
      <w:lvlJc w:val="left"/>
      <w:pPr>
        <w:ind w:left="7530" w:hanging="360"/>
      </w:pPr>
      <w:rPr>
        <w:rFonts w:ascii="Wingdings" w:hAnsi="Wingdings" w:hint="default"/>
      </w:rPr>
    </w:lvl>
  </w:abstractNum>
  <w:abstractNum w:abstractNumId="22">
    <w:nsid w:val="70CD2799"/>
    <w:multiLevelType w:val="hybridMultilevel"/>
    <w:tmpl w:val="91E4615A"/>
    <w:lvl w:ilvl="0" w:tplc="4009000D">
      <w:start w:val="1"/>
      <w:numFmt w:val="bullet"/>
      <w:lvlText w:val=""/>
      <w:lvlJc w:val="left"/>
      <w:pPr>
        <w:ind w:left="1710" w:hanging="360"/>
      </w:pPr>
      <w:rPr>
        <w:rFonts w:ascii="Wingdings" w:hAnsi="Wingdings" w:hint="default"/>
      </w:rPr>
    </w:lvl>
    <w:lvl w:ilvl="1" w:tplc="40090003" w:tentative="1">
      <w:start w:val="1"/>
      <w:numFmt w:val="bullet"/>
      <w:lvlText w:val="o"/>
      <w:lvlJc w:val="left"/>
      <w:pPr>
        <w:ind w:left="2430" w:hanging="360"/>
      </w:pPr>
      <w:rPr>
        <w:rFonts w:ascii="Courier New" w:hAnsi="Courier New" w:cs="Courier New" w:hint="default"/>
      </w:rPr>
    </w:lvl>
    <w:lvl w:ilvl="2" w:tplc="40090005" w:tentative="1">
      <w:start w:val="1"/>
      <w:numFmt w:val="bullet"/>
      <w:lvlText w:val=""/>
      <w:lvlJc w:val="left"/>
      <w:pPr>
        <w:ind w:left="3150" w:hanging="360"/>
      </w:pPr>
      <w:rPr>
        <w:rFonts w:ascii="Wingdings" w:hAnsi="Wingdings" w:hint="default"/>
      </w:rPr>
    </w:lvl>
    <w:lvl w:ilvl="3" w:tplc="40090001" w:tentative="1">
      <w:start w:val="1"/>
      <w:numFmt w:val="bullet"/>
      <w:lvlText w:val=""/>
      <w:lvlJc w:val="left"/>
      <w:pPr>
        <w:ind w:left="3870" w:hanging="360"/>
      </w:pPr>
      <w:rPr>
        <w:rFonts w:ascii="Symbol" w:hAnsi="Symbol" w:hint="default"/>
      </w:rPr>
    </w:lvl>
    <w:lvl w:ilvl="4" w:tplc="40090003" w:tentative="1">
      <w:start w:val="1"/>
      <w:numFmt w:val="bullet"/>
      <w:lvlText w:val="o"/>
      <w:lvlJc w:val="left"/>
      <w:pPr>
        <w:ind w:left="4590" w:hanging="360"/>
      </w:pPr>
      <w:rPr>
        <w:rFonts w:ascii="Courier New" w:hAnsi="Courier New" w:cs="Courier New" w:hint="default"/>
      </w:rPr>
    </w:lvl>
    <w:lvl w:ilvl="5" w:tplc="40090005" w:tentative="1">
      <w:start w:val="1"/>
      <w:numFmt w:val="bullet"/>
      <w:lvlText w:val=""/>
      <w:lvlJc w:val="left"/>
      <w:pPr>
        <w:ind w:left="5310" w:hanging="360"/>
      </w:pPr>
      <w:rPr>
        <w:rFonts w:ascii="Wingdings" w:hAnsi="Wingdings" w:hint="default"/>
      </w:rPr>
    </w:lvl>
    <w:lvl w:ilvl="6" w:tplc="40090001" w:tentative="1">
      <w:start w:val="1"/>
      <w:numFmt w:val="bullet"/>
      <w:lvlText w:val=""/>
      <w:lvlJc w:val="left"/>
      <w:pPr>
        <w:ind w:left="6030" w:hanging="360"/>
      </w:pPr>
      <w:rPr>
        <w:rFonts w:ascii="Symbol" w:hAnsi="Symbol" w:hint="default"/>
      </w:rPr>
    </w:lvl>
    <w:lvl w:ilvl="7" w:tplc="40090003" w:tentative="1">
      <w:start w:val="1"/>
      <w:numFmt w:val="bullet"/>
      <w:lvlText w:val="o"/>
      <w:lvlJc w:val="left"/>
      <w:pPr>
        <w:ind w:left="6750" w:hanging="360"/>
      </w:pPr>
      <w:rPr>
        <w:rFonts w:ascii="Courier New" w:hAnsi="Courier New" w:cs="Courier New" w:hint="default"/>
      </w:rPr>
    </w:lvl>
    <w:lvl w:ilvl="8" w:tplc="40090005" w:tentative="1">
      <w:start w:val="1"/>
      <w:numFmt w:val="bullet"/>
      <w:lvlText w:val=""/>
      <w:lvlJc w:val="left"/>
      <w:pPr>
        <w:ind w:left="7470" w:hanging="360"/>
      </w:pPr>
      <w:rPr>
        <w:rFonts w:ascii="Wingdings" w:hAnsi="Wingdings" w:hint="default"/>
      </w:rPr>
    </w:lvl>
  </w:abstractNum>
  <w:abstractNum w:abstractNumId="23">
    <w:nsid w:val="7360736D"/>
    <w:multiLevelType w:val="hybridMultilevel"/>
    <w:tmpl w:val="D6980B32"/>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4">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7A63680C"/>
    <w:multiLevelType w:val="hybridMultilevel"/>
    <w:tmpl w:val="A3C8E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7BE140C9"/>
    <w:multiLevelType w:val="hybridMultilevel"/>
    <w:tmpl w:val="671C21F4"/>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7EA5650C"/>
    <w:multiLevelType w:val="hybridMultilevel"/>
    <w:tmpl w:val="81D2E170"/>
    <w:lvl w:ilvl="0" w:tplc="557E5B9A">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17"/>
  </w:num>
  <w:num w:numId="4">
    <w:abstractNumId w:val="15"/>
  </w:num>
  <w:num w:numId="5">
    <w:abstractNumId w:val="18"/>
  </w:num>
  <w:num w:numId="6">
    <w:abstractNumId w:val="13"/>
  </w:num>
  <w:num w:numId="7">
    <w:abstractNumId w:val="3"/>
  </w:num>
  <w:num w:numId="8">
    <w:abstractNumId w:val="24"/>
  </w:num>
  <w:num w:numId="9">
    <w:abstractNumId w:val="27"/>
  </w:num>
  <w:num w:numId="10">
    <w:abstractNumId w:val="16"/>
  </w:num>
  <w:num w:numId="11">
    <w:abstractNumId w:val="8"/>
  </w:num>
  <w:num w:numId="12">
    <w:abstractNumId w:val="2"/>
  </w:num>
  <w:num w:numId="13">
    <w:abstractNumId w:val="25"/>
  </w:num>
  <w:num w:numId="14">
    <w:abstractNumId w:val="19"/>
  </w:num>
  <w:num w:numId="15">
    <w:abstractNumId w:val="9"/>
  </w:num>
  <w:num w:numId="16">
    <w:abstractNumId w:val="21"/>
  </w:num>
  <w:num w:numId="17">
    <w:abstractNumId w:val="28"/>
  </w:num>
  <w:num w:numId="18">
    <w:abstractNumId w:val="7"/>
  </w:num>
  <w:num w:numId="19">
    <w:abstractNumId w:val="0"/>
  </w:num>
  <w:num w:numId="20">
    <w:abstractNumId w:val="26"/>
  </w:num>
  <w:num w:numId="21">
    <w:abstractNumId w:val="23"/>
  </w:num>
  <w:num w:numId="22">
    <w:abstractNumId w:val="6"/>
  </w:num>
  <w:num w:numId="23">
    <w:abstractNumId w:val="20"/>
  </w:num>
  <w:num w:numId="24">
    <w:abstractNumId w:val="5"/>
  </w:num>
  <w:num w:numId="25">
    <w:abstractNumId w:val="22"/>
  </w:num>
  <w:num w:numId="26">
    <w:abstractNumId w:val="14"/>
  </w:num>
  <w:num w:numId="27">
    <w:abstractNumId w:val="10"/>
  </w:num>
  <w:num w:numId="28">
    <w:abstractNumId w:val="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4C71"/>
    <w:rsid w:val="00017665"/>
    <w:rsid w:val="00020171"/>
    <w:rsid w:val="0002259B"/>
    <w:rsid w:val="00022642"/>
    <w:rsid w:val="000259A0"/>
    <w:rsid w:val="00031CC3"/>
    <w:rsid w:val="000321C7"/>
    <w:rsid w:val="000400DC"/>
    <w:rsid w:val="000431E8"/>
    <w:rsid w:val="00044822"/>
    <w:rsid w:val="000457B6"/>
    <w:rsid w:val="00045B39"/>
    <w:rsid w:val="0005082C"/>
    <w:rsid w:val="00051235"/>
    <w:rsid w:val="00053B1E"/>
    <w:rsid w:val="000556B9"/>
    <w:rsid w:val="00057FA1"/>
    <w:rsid w:val="0006387E"/>
    <w:rsid w:val="00065984"/>
    <w:rsid w:val="0006635D"/>
    <w:rsid w:val="0006719C"/>
    <w:rsid w:val="000804F7"/>
    <w:rsid w:val="00080E09"/>
    <w:rsid w:val="000817B5"/>
    <w:rsid w:val="00083DE8"/>
    <w:rsid w:val="00086DA5"/>
    <w:rsid w:val="000901AD"/>
    <w:rsid w:val="000916ED"/>
    <w:rsid w:val="00095572"/>
    <w:rsid w:val="0009727D"/>
    <w:rsid w:val="000A0274"/>
    <w:rsid w:val="000A1915"/>
    <w:rsid w:val="000A2DD3"/>
    <w:rsid w:val="000A37DE"/>
    <w:rsid w:val="000A3BEF"/>
    <w:rsid w:val="000B11D3"/>
    <w:rsid w:val="000B1569"/>
    <w:rsid w:val="000B5C65"/>
    <w:rsid w:val="000B657D"/>
    <w:rsid w:val="000B6E05"/>
    <w:rsid w:val="000C1994"/>
    <w:rsid w:val="000C1DEE"/>
    <w:rsid w:val="000D4CD0"/>
    <w:rsid w:val="000D7881"/>
    <w:rsid w:val="000D7CCF"/>
    <w:rsid w:val="000E54F7"/>
    <w:rsid w:val="000E6408"/>
    <w:rsid w:val="000E674D"/>
    <w:rsid w:val="000F5630"/>
    <w:rsid w:val="000F5CED"/>
    <w:rsid w:val="00105156"/>
    <w:rsid w:val="00105782"/>
    <w:rsid w:val="00106900"/>
    <w:rsid w:val="00107020"/>
    <w:rsid w:val="00117F57"/>
    <w:rsid w:val="001231C7"/>
    <w:rsid w:val="00123835"/>
    <w:rsid w:val="00125358"/>
    <w:rsid w:val="00127F1D"/>
    <w:rsid w:val="00130ED4"/>
    <w:rsid w:val="00131DB1"/>
    <w:rsid w:val="00136306"/>
    <w:rsid w:val="00136D61"/>
    <w:rsid w:val="00137641"/>
    <w:rsid w:val="00140858"/>
    <w:rsid w:val="00145DA8"/>
    <w:rsid w:val="001465B5"/>
    <w:rsid w:val="00146BD2"/>
    <w:rsid w:val="00147240"/>
    <w:rsid w:val="001477C2"/>
    <w:rsid w:val="00150B59"/>
    <w:rsid w:val="00153366"/>
    <w:rsid w:val="001608D1"/>
    <w:rsid w:val="00160F37"/>
    <w:rsid w:val="00163C91"/>
    <w:rsid w:val="00164294"/>
    <w:rsid w:val="0016648E"/>
    <w:rsid w:val="00170D72"/>
    <w:rsid w:val="00170E3E"/>
    <w:rsid w:val="00172F34"/>
    <w:rsid w:val="00176BD8"/>
    <w:rsid w:val="00184F10"/>
    <w:rsid w:val="001934E3"/>
    <w:rsid w:val="001958B6"/>
    <w:rsid w:val="00196D32"/>
    <w:rsid w:val="001A53D6"/>
    <w:rsid w:val="001B78D9"/>
    <w:rsid w:val="001C1CFA"/>
    <w:rsid w:val="001C6379"/>
    <w:rsid w:val="001C69E1"/>
    <w:rsid w:val="001D3231"/>
    <w:rsid w:val="001D4D53"/>
    <w:rsid w:val="001D6421"/>
    <w:rsid w:val="001E0467"/>
    <w:rsid w:val="001E26AB"/>
    <w:rsid w:val="001E5402"/>
    <w:rsid w:val="001E73F5"/>
    <w:rsid w:val="001E7D0D"/>
    <w:rsid w:val="001F1ED3"/>
    <w:rsid w:val="00201F6F"/>
    <w:rsid w:val="00203216"/>
    <w:rsid w:val="00203A39"/>
    <w:rsid w:val="00207921"/>
    <w:rsid w:val="0021443D"/>
    <w:rsid w:val="00217DC5"/>
    <w:rsid w:val="00222047"/>
    <w:rsid w:val="0022780F"/>
    <w:rsid w:val="00234EDA"/>
    <w:rsid w:val="00237EE7"/>
    <w:rsid w:val="00240F9C"/>
    <w:rsid w:val="002457A0"/>
    <w:rsid w:val="0025198A"/>
    <w:rsid w:val="00252AE9"/>
    <w:rsid w:val="00255E47"/>
    <w:rsid w:val="002565A4"/>
    <w:rsid w:val="00261D2F"/>
    <w:rsid w:val="00263012"/>
    <w:rsid w:val="00266A59"/>
    <w:rsid w:val="00266BBF"/>
    <w:rsid w:val="00270417"/>
    <w:rsid w:val="00281636"/>
    <w:rsid w:val="002838AA"/>
    <w:rsid w:val="002874C0"/>
    <w:rsid w:val="00287AFD"/>
    <w:rsid w:val="00287D0D"/>
    <w:rsid w:val="0029114F"/>
    <w:rsid w:val="00291313"/>
    <w:rsid w:val="002930B6"/>
    <w:rsid w:val="002A61F1"/>
    <w:rsid w:val="002A7451"/>
    <w:rsid w:val="002B1D57"/>
    <w:rsid w:val="002B2AE4"/>
    <w:rsid w:val="002B2EC9"/>
    <w:rsid w:val="002B5986"/>
    <w:rsid w:val="002C2387"/>
    <w:rsid w:val="002C6625"/>
    <w:rsid w:val="002D0A93"/>
    <w:rsid w:val="002D0D1F"/>
    <w:rsid w:val="002D3B09"/>
    <w:rsid w:val="002D3B97"/>
    <w:rsid w:val="002D4562"/>
    <w:rsid w:val="002E2827"/>
    <w:rsid w:val="002E41A1"/>
    <w:rsid w:val="002E69E4"/>
    <w:rsid w:val="002E725B"/>
    <w:rsid w:val="002E7F20"/>
    <w:rsid w:val="002F0A98"/>
    <w:rsid w:val="002F3E73"/>
    <w:rsid w:val="002F4AB6"/>
    <w:rsid w:val="002F6C65"/>
    <w:rsid w:val="002F6FEB"/>
    <w:rsid w:val="00304310"/>
    <w:rsid w:val="003069E0"/>
    <w:rsid w:val="00316A94"/>
    <w:rsid w:val="00323572"/>
    <w:rsid w:val="00325C41"/>
    <w:rsid w:val="00330297"/>
    <w:rsid w:val="00330C8F"/>
    <w:rsid w:val="00333907"/>
    <w:rsid w:val="003378AC"/>
    <w:rsid w:val="00342A2D"/>
    <w:rsid w:val="003435FE"/>
    <w:rsid w:val="003444EE"/>
    <w:rsid w:val="00351C1F"/>
    <w:rsid w:val="00353C2B"/>
    <w:rsid w:val="003570F3"/>
    <w:rsid w:val="00357AAB"/>
    <w:rsid w:val="003604A0"/>
    <w:rsid w:val="0036054D"/>
    <w:rsid w:val="00360C08"/>
    <w:rsid w:val="00361848"/>
    <w:rsid w:val="00363186"/>
    <w:rsid w:val="003653C6"/>
    <w:rsid w:val="00367FB9"/>
    <w:rsid w:val="003810EE"/>
    <w:rsid w:val="0038499F"/>
    <w:rsid w:val="00391FEF"/>
    <w:rsid w:val="00395330"/>
    <w:rsid w:val="003A47E2"/>
    <w:rsid w:val="003A5484"/>
    <w:rsid w:val="003B2769"/>
    <w:rsid w:val="003B3B6C"/>
    <w:rsid w:val="003B4BDE"/>
    <w:rsid w:val="003C07DE"/>
    <w:rsid w:val="003C1660"/>
    <w:rsid w:val="003C2DA4"/>
    <w:rsid w:val="003C42FF"/>
    <w:rsid w:val="003C520D"/>
    <w:rsid w:val="003C6542"/>
    <w:rsid w:val="003D4DBE"/>
    <w:rsid w:val="003E3470"/>
    <w:rsid w:val="003E40DF"/>
    <w:rsid w:val="003E63CE"/>
    <w:rsid w:val="003E641A"/>
    <w:rsid w:val="003F4FD2"/>
    <w:rsid w:val="0040100D"/>
    <w:rsid w:val="00405713"/>
    <w:rsid w:val="00405B2A"/>
    <w:rsid w:val="00406062"/>
    <w:rsid w:val="004072F1"/>
    <w:rsid w:val="0041650A"/>
    <w:rsid w:val="00421829"/>
    <w:rsid w:val="00427E44"/>
    <w:rsid w:val="00427F69"/>
    <w:rsid w:val="00430795"/>
    <w:rsid w:val="00433975"/>
    <w:rsid w:val="00436A3D"/>
    <w:rsid w:val="00442808"/>
    <w:rsid w:val="00445057"/>
    <w:rsid w:val="0045244D"/>
    <w:rsid w:val="00452E67"/>
    <w:rsid w:val="00454DD2"/>
    <w:rsid w:val="00455AD6"/>
    <w:rsid w:val="00462877"/>
    <w:rsid w:val="004725C3"/>
    <w:rsid w:val="004726E9"/>
    <w:rsid w:val="004740BF"/>
    <w:rsid w:val="00476B9F"/>
    <w:rsid w:val="004839BC"/>
    <w:rsid w:val="004860A8"/>
    <w:rsid w:val="00487297"/>
    <w:rsid w:val="00493700"/>
    <w:rsid w:val="00493B07"/>
    <w:rsid w:val="0049531E"/>
    <w:rsid w:val="004A0EB1"/>
    <w:rsid w:val="004A397E"/>
    <w:rsid w:val="004A3AA5"/>
    <w:rsid w:val="004A6239"/>
    <w:rsid w:val="004C7C9C"/>
    <w:rsid w:val="004D288A"/>
    <w:rsid w:val="004D6562"/>
    <w:rsid w:val="004E3446"/>
    <w:rsid w:val="004E3E42"/>
    <w:rsid w:val="004E685A"/>
    <w:rsid w:val="004F39D4"/>
    <w:rsid w:val="004F3E6C"/>
    <w:rsid w:val="004F4330"/>
    <w:rsid w:val="004F787B"/>
    <w:rsid w:val="004F7E12"/>
    <w:rsid w:val="00507DC4"/>
    <w:rsid w:val="005116F8"/>
    <w:rsid w:val="0051278D"/>
    <w:rsid w:val="00513B0A"/>
    <w:rsid w:val="00515727"/>
    <w:rsid w:val="00517DEE"/>
    <w:rsid w:val="00522AC7"/>
    <w:rsid w:val="00527526"/>
    <w:rsid w:val="00527645"/>
    <w:rsid w:val="005314B0"/>
    <w:rsid w:val="00532AF9"/>
    <w:rsid w:val="005376EC"/>
    <w:rsid w:val="00540124"/>
    <w:rsid w:val="00541238"/>
    <w:rsid w:val="005527AD"/>
    <w:rsid w:val="00557E5D"/>
    <w:rsid w:val="005636D6"/>
    <w:rsid w:val="00563B90"/>
    <w:rsid w:val="005731C2"/>
    <w:rsid w:val="005749DC"/>
    <w:rsid w:val="00574CBB"/>
    <w:rsid w:val="00575594"/>
    <w:rsid w:val="00576D4A"/>
    <w:rsid w:val="0058008F"/>
    <w:rsid w:val="00581FF0"/>
    <w:rsid w:val="0058441A"/>
    <w:rsid w:val="00584D8C"/>
    <w:rsid w:val="005921AE"/>
    <w:rsid w:val="00592E03"/>
    <w:rsid w:val="005941DA"/>
    <w:rsid w:val="005970DA"/>
    <w:rsid w:val="00597148"/>
    <w:rsid w:val="005A3240"/>
    <w:rsid w:val="005A4408"/>
    <w:rsid w:val="005A5308"/>
    <w:rsid w:val="005A61C8"/>
    <w:rsid w:val="005A6CDC"/>
    <w:rsid w:val="005A72D6"/>
    <w:rsid w:val="005A7ACE"/>
    <w:rsid w:val="005B680D"/>
    <w:rsid w:val="005C079B"/>
    <w:rsid w:val="005C09BF"/>
    <w:rsid w:val="005C1091"/>
    <w:rsid w:val="005C355A"/>
    <w:rsid w:val="005C59E4"/>
    <w:rsid w:val="005C6119"/>
    <w:rsid w:val="005D2ABA"/>
    <w:rsid w:val="005D72EB"/>
    <w:rsid w:val="005D7C54"/>
    <w:rsid w:val="005D7FCF"/>
    <w:rsid w:val="005F145D"/>
    <w:rsid w:val="005F3BA8"/>
    <w:rsid w:val="00600502"/>
    <w:rsid w:val="006019BB"/>
    <w:rsid w:val="00605D63"/>
    <w:rsid w:val="00605F6B"/>
    <w:rsid w:val="0061035C"/>
    <w:rsid w:val="00610649"/>
    <w:rsid w:val="006109E9"/>
    <w:rsid w:val="0061104A"/>
    <w:rsid w:val="00615745"/>
    <w:rsid w:val="00622162"/>
    <w:rsid w:val="0062404E"/>
    <w:rsid w:val="0062711B"/>
    <w:rsid w:val="006303D8"/>
    <w:rsid w:val="0063559D"/>
    <w:rsid w:val="0063636F"/>
    <w:rsid w:val="00641CA9"/>
    <w:rsid w:val="00642770"/>
    <w:rsid w:val="00647C6A"/>
    <w:rsid w:val="00652A7D"/>
    <w:rsid w:val="00653DBF"/>
    <w:rsid w:val="00654530"/>
    <w:rsid w:val="00654B53"/>
    <w:rsid w:val="00655FCD"/>
    <w:rsid w:val="00661933"/>
    <w:rsid w:val="00670559"/>
    <w:rsid w:val="006724B5"/>
    <w:rsid w:val="00673863"/>
    <w:rsid w:val="006805DD"/>
    <w:rsid w:val="00680E0D"/>
    <w:rsid w:val="00694802"/>
    <w:rsid w:val="006A0AC2"/>
    <w:rsid w:val="006A1242"/>
    <w:rsid w:val="006A576B"/>
    <w:rsid w:val="006B7950"/>
    <w:rsid w:val="006B7994"/>
    <w:rsid w:val="006C00A2"/>
    <w:rsid w:val="006C038F"/>
    <w:rsid w:val="006C0F3F"/>
    <w:rsid w:val="006C379B"/>
    <w:rsid w:val="006C38F6"/>
    <w:rsid w:val="006C4A07"/>
    <w:rsid w:val="006D1E4A"/>
    <w:rsid w:val="006D5594"/>
    <w:rsid w:val="006D5A05"/>
    <w:rsid w:val="006D5D7A"/>
    <w:rsid w:val="006E155C"/>
    <w:rsid w:val="006E4F78"/>
    <w:rsid w:val="006F0643"/>
    <w:rsid w:val="006F3B31"/>
    <w:rsid w:val="00701237"/>
    <w:rsid w:val="00703112"/>
    <w:rsid w:val="00706B8E"/>
    <w:rsid w:val="00707147"/>
    <w:rsid w:val="00707AFC"/>
    <w:rsid w:val="00713369"/>
    <w:rsid w:val="007154B8"/>
    <w:rsid w:val="00716749"/>
    <w:rsid w:val="00716ECC"/>
    <w:rsid w:val="00717518"/>
    <w:rsid w:val="00717DD7"/>
    <w:rsid w:val="00721CA4"/>
    <w:rsid w:val="00722B4E"/>
    <w:rsid w:val="00723200"/>
    <w:rsid w:val="007242BC"/>
    <w:rsid w:val="00724632"/>
    <w:rsid w:val="00725498"/>
    <w:rsid w:val="00727A8C"/>
    <w:rsid w:val="007339FE"/>
    <w:rsid w:val="00733A6B"/>
    <w:rsid w:val="00734177"/>
    <w:rsid w:val="00740568"/>
    <w:rsid w:val="00740F9E"/>
    <w:rsid w:val="00741AC0"/>
    <w:rsid w:val="00743CFD"/>
    <w:rsid w:val="00746D0E"/>
    <w:rsid w:val="00750377"/>
    <w:rsid w:val="00751219"/>
    <w:rsid w:val="00751C4B"/>
    <w:rsid w:val="007628E9"/>
    <w:rsid w:val="00764BBE"/>
    <w:rsid w:val="0076574F"/>
    <w:rsid w:val="00766F94"/>
    <w:rsid w:val="00767BB4"/>
    <w:rsid w:val="0077484B"/>
    <w:rsid w:val="00780857"/>
    <w:rsid w:val="00782503"/>
    <w:rsid w:val="00783CC2"/>
    <w:rsid w:val="0078474A"/>
    <w:rsid w:val="00785A5B"/>
    <w:rsid w:val="00785C75"/>
    <w:rsid w:val="00790885"/>
    <w:rsid w:val="007942BE"/>
    <w:rsid w:val="007948F6"/>
    <w:rsid w:val="00795063"/>
    <w:rsid w:val="007966DF"/>
    <w:rsid w:val="007A0008"/>
    <w:rsid w:val="007A175F"/>
    <w:rsid w:val="007A54E3"/>
    <w:rsid w:val="007A5D74"/>
    <w:rsid w:val="007B4727"/>
    <w:rsid w:val="007C6BEE"/>
    <w:rsid w:val="007D3453"/>
    <w:rsid w:val="007D72F7"/>
    <w:rsid w:val="007E13E8"/>
    <w:rsid w:val="007E1960"/>
    <w:rsid w:val="007E2EB8"/>
    <w:rsid w:val="007E4025"/>
    <w:rsid w:val="007E41E5"/>
    <w:rsid w:val="007E5961"/>
    <w:rsid w:val="007E6637"/>
    <w:rsid w:val="007E7E43"/>
    <w:rsid w:val="007F03CA"/>
    <w:rsid w:val="007F03E1"/>
    <w:rsid w:val="007F0836"/>
    <w:rsid w:val="007F2A3E"/>
    <w:rsid w:val="00802EDD"/>
    <w:rsid w:val="008064AD"/>
    <w:rsid w:val="00812DAE"/>
    <w:rsid w:val="008134EC"/>
    <w:rsid w:val="008157C8"/>
    <w:rsid w:val="00820CBB"/>
    <w:rsid w:val="00821092"/>
    <w:rsid w:val="0082227C"/>
    <w:rsid w:val="00822A97"/>
    <w:rsid w:val="00823FCD"/>
    <w:rsid w:val="008308CE"/>
    <w:rsid w:val="00833D20"/>
    <w:rsid w:val="008412D2"/>
    <w:rsid w:val="00844E5F"/>
    <w:rsid w:val="008472A2"/>
    <w:rsid w:val="00847796"/>
    <w:rsid w:val="00850F4F"/>
    <w:rsid w:val="008623C5"/>
    <w:rsid w:val="00863ADB"/>
    <w:rsid w:val="00867C9B"/>
    <w:rsid w:val="00874FEE"/>
    <w:rsid w:val="00877464"/>
    <w:rsid w:val="00882931"/>
    <w:rsid w:val="00886D71"/>
    <w:rsid w:val="008873BD"/>
    <w:rsid w:val="00887610"/>
    <w:rsid w:val="0089163A"/>
    <w:rsid w:val="0089712F"/>
    <w:rsid w:val="008A3276"/>
    <w:rsid w:val="008A426D"/>
    <w:rsid w:val="008B05EE"/>
    <w:rsid w:val="008B4488"/>
    <w:rsid w:val="008B5563"/>
    <w:rsid w:val="008B6FAA"/>
    <w:rsid w:val="008D03F1"/>
    <w:rsid w:val="008D25B7"/>
    <w:rsid w:val="008D3533"/>
    <w:rsid w:val="008D7E0A"/>
    <w:rsid w:val="008E1089"/>
    <w:rsid w:val="008E22AF"/>
    <w:rsid w:val="008E492C"/>
    <w:rsid w:val="008F5EC9"/>
    <w:rsid w:val="009004B6"/>
    <w:rsid w:val="009010B6"/>
    <w:rsid w:val="00903CFC"/>
    <w:rsid w:val="00903E21"/>
    <w:rsid w:val="009108FB"/>
    <w:rsid w:val="00910C93"/>
    <w:rsid w:val="009134DE"/>
    <w:rsid w:val="00914951"/>
    <w:rsid w:val="009162B8"/>
    <w:rsid w:val="00916B2C"/>
    <w:rsid w:val="00923790"/>
    <w:rsid w:val="00924A45"/>
    <w:rsid w:val="009318DC"/>
    <w:rsid w:val="009333C8"/>
    <w:rsid w:val="0093371C"/>
    <w:rsid w:val="00934E13"/>
    <w:rsid w:val="009359DF"/>
    <w:rsid w:val="009405AD"/>
    <w:rsid w:val="00940DDA"/>
    <w:rsid w:val="00942D4E"/>
    <w:rsid w:val="009452B0"/>
    <w:rsid w:val="00952617"/>
    <w:rsid w:val="00955CD2"/>
    <w:rsid w:val="00962010"/>
    <w:rsid w:val="00963982"/>
    <w:rsid w:val="009657F5"/>
    <w:rsid w:val="009719A0"/>
    <w:rsid w:val="00971E6C"/>
    <w:rsid w:val="00971EFF"/>
    <w:rsid w:val="009727D7"/>
    <w:rsid w:val="00976D27"/>
    <w:rsid w:val="009817FB"/>
    <w:rsid w:val="00982A3B"/>
    <w:rsid w:val="009830A5"/>
    <w:rsid w:val="00992AB2"/>
    <w:rsid w:val="009931F4"/>
    <w:rsid w:val="009A0388"/>
    <w:rsid w:val="009A2B76"/>
    <w:rsid w:val="009A2D7F"/>
    <w:rsid w:val="009A47CF"/>
    <w:rsid w:val="009A4E8E"/>
    <w:rsid w:val="009A7068"/>
    <w:rsid w:val="009A72E2"/>
    <w:rsid w:val="009B1FD4"/>
    <w:rsid w:val="009B2AD5"/>
    <w:rsid w:val="009B2BDE"/>
    <w:rsid w:val="009B32DB"/>
    <w:rsid w:val="009B4875"/>
    <w:rsid w:val="009C0302"/>
    <w:rsid w:val="009C1976"/>
    <w:rsid w:val="009C3B36"/>
    <w:rsid w:val="009C571C"/>
    <w:rsid w:val="009C72D3"/>
    <w:rsid w:val="009E141B"/>
    <w:rsid w:val="009E142B"/>
    <w:rsid w:val="009E66B8"/>
    <w:rsid w:val="009F0723"/>
    <w:rsid w:val="009F18B7"/>
    <w:rsid w:val="009F2DF4"/>
    <w:rsid w:val="009F51A3"/>
    <w:rsid w:val="009F5BF1"/>
    <w:rsid w:val="009F5DE0"/>
    <w:rsid w:val="00A014E7"/>
    <w:rsid w:val="00A01660"/>
    <w:rsid w:val="00A016F7"/>
    <w:rsid w:val="00A1319E"/>
    <w:rsid w:val="00A151D5"/>
    <w:rsid w:val="00A205B5"/>
    <w:rsid w:val="00A21966"/>
    <w:rsid w:val="00A22728"/>
    <w:rsid w:val="00A23721"/>
    <w:rsid w:val="00A26A0B"/>
    <w:rsid w:val="00A26A9F"/>
    <w:rsid w:val="00A30D91"/>
    <w:rsid w:val="00A312E9"/>
    <w:rsid w:val="00A37F5C"/>
    <w:rsid w:val="00A43C48"/>
    <w:rsid w:val="00A4511C"/>
    <w:rsid w:val="00A5127E"/>
    <w:rsid w:val="00A546D4"/>
    <w:rsid w:val="00A57BDD"/>
    <w:rsid w:val="00A62DB3"/>
    <w:rsid w:val="00A65E83"/>
    <w:rsid w:val="00A6677E"/>
    <w:rsid w:val="00A67F25"/>
    <w:rsid w:val="00A67FDE"/>
    <w:rsid w:val="00A70287"/>
    <w:rsid w:val="00A72504"/>
    <w:rsid w:val="00A74AF7"/>
    <w:rsid w:val="00A77614"/>
    <w:rsid w:val="00A807A5"/>
    <w:rsid w:val="00A843C5"/>
    <w:rsid w:val="00A847F1"/>
    <w:rsid w:val="00A94D5D"/>
    <w:rsid w:val="00A960E7"/>
    <w:rsid w:val="00A96C6A"/>
    <w:rsid w:val="00AA1FC0"/>
    <w:rsid w:val="00AA7693"/>
    <w:rsid w:val="00AB3D17"/>
    <w:rsid w:val="00AB707D"/>
    <w:rsid w:val="00AC374C"/>
    <w:rsid w:val="00AC46E7"/>
    <w:rsid w:val="00AC6BD7"/>
    <w:rsid w:val="00AC7AE5"/>
    <w:rsid w:val="00AD3141"/>
    <w:rsid w:val="00AE5C6A"/>
    <w:rsid w:val="00AE6023"/>
    <w:rsid w:val="00AF316D"/>
    <w:rsid w:val="00AF6633"/>
    <w:rsid w:val="00AF7983"/>
    <w:rsid w:val="00B01E7E"/>
    <w:rsid w:val="00B079D4"/>
    <w:rsid w:val="00B11CA0"/>
    <w:rsid w:val="00B146FD"/>
    <w:rsid w:val="00B15318"/>
    <w:rsid w:val="00B21C94"/>
    <w:rsid w:val="00B22758"/>
    <w:rsid w:val="00B24647"/>
    <w:rsid w:val="00B30EB3"/>
    <w:rsid w:val="00B32A8A"/>
    <w:rsid w:val="00B347F2"/>
    <w:rsid w:val="00B35DAB"/>
    <w:rsid w:val="00B36778"/>
    <w:rsid w:val="00B36982"/>
    <w:rsid w:val="00B36F84"/>
    <w:rsid w:val="00B47AE6"/>
    <w:rsid w:val="00B54DF5"/>
    <w:rsid w:val="00B56416"/>
    <w:rsid w:val="00B575D0"/>
    <w:rsid w:val="00B61C12"/>
    <w:rsid w:val="00B6477F"/>
    <w:rsid w:val="00B667B9"/>
    <w:rsid w:val="00B7157F"/>
    <w:rsid w:val="00B77468"/>
    <w:rsid w:val="00B803DC"/>
    <w:rsid w:val="00B8066A"/>
    <w:rsid w:val="00B818DC"/>
    <w:rsid w:val="00B871AA"/>
    <w:rsid w:val="00B95FB7"/>
    <w:rsid w:val="00B97413"/>
    <w:rsid w:val="00BA1436"/>
    <w:rsid w:val="00BB33A3"/>
    <w:rsid w:val="00BB33F8"/>
    <w:rsid w:val="00BB580C"/>
    <w:rsid w:val="00BB6496"/>
    <w:rsid w:val="00BB659B"/>
    <w:rsid w:val="00BC035E"/>
    <w:rsid w:val="00BC4993"/>
    <w:rsid w:val="00BC767D"/>
    <w:rsid w:val="00BC7A74"/>
    <w:rsid w:val="00BD1819"/>
    <w:rsid w:val="00BD5ADD"/>
    <w:rsid w:val="00BD7C3A"/>
    <w:rsid w:val="00BE148D"/>
    <w:rsid w:val="00BE1BE2"/>
    <w:rsid w:val="00BE3728"/>
    <w:rsid w:val="00BE4DF5"/>
    <w:rsid w:val="00BF0F76"/>
    <w:rsid w:val="00BF199D"/>
    <w:rsid w:val="00BF68C5"/>
    <w:rsid w:val="00C0320B"/>
    <w:rsid w:val="00C11AC0"/>
    <w:rsid w:val="00C12A12"/>
    <w:rsid w:val="00C16DBD"/>
    <w:rsid w:val="00C21D1D"/>
    <w:rsid w:val="00C242DB"/>
    <w:rsid w:val="00C24704"/>
    <w:rsid w:val="00C24BA2"/>
    <w:rsid w:val="00C25462"/>
    <w:rsid w:val="00C31692"/>
    <w:rsid w:val="00C35218"/>
    <w:rsid w:val="00C35415"/>
    <w:rsid w:val="00C37441"/>
    <w:rsid w:val="00C5151C"/>
    <w:rsid w:val="00C51DFB"/>
    <w:rsid w:val="00C54EE9"/>
    <w:rsid w:val="00C602F1"/>
    <w:rsid w:val="00C60A17"/>
    <w:rsid w:val="00C635D0"/>
    <w:rsid w:val="00C647C3"/>
    <w:rsid w:val="00C70811"/>
    <w:rsid w:val="00C70E6F"/>
    <w:rsid w:val="00C73CB1"/>
    <w:rsid w:val="00C8007C"/>
    <w:rsid w:val="00C830A3"/>
    <w:rsid w:val="00C845FC"/>
    <w:rsid w:val="00C84678"/>
    <w:rsid w:val="00C84A5D"/>
    <w:rsid w:val="00C91694"/>
    <w:rsid w:val="00C96252"/>
    <w:rsid w:val="00CA0750"/>
    <w:rsid w:val="00CA6140"/>
    <w:rsid w:val="00CA6799"/>
    <w:rsid w:val="00CB012E"/>
    <w:rsid w:val="00CB0800"/>
    <w:rsid w:val="00CB53D9"/>
    <w:rsid w:val="00CB75F8"/>
    <w:rsid w:val="00CC0027"/>
    <w:rsid w:val="00CC14D4"/>
    <w:rsid w:val="00CC1F69"/>
    <w:rsid w:val="00CC2D31"/>
    <w:rsid w:val="00CC6E5D"/>
    <w:rsid w:val="00CD4D68"/>
    <w:rsid w:val="00CD7803"/>
    <w:rsid w:val="00CE2071"/>
    <w:rsid w:val="00CF02C6"/>
    <w:rsid w:val="00CF34AE"/>
    <w:rsid w:val="00D009EE"/>
    <w:rsid w:val="00D04009"/>
    <w:rsid w:val="00D0598A"/>
    <w:rsid w:val="00D11028"/>
    <w:rsid w:val="00D139E0"/>
    <w:rsid w:val="00D154FB"/>
    <w:rsid w:val="00D155A9"/>
    <w:rsid w:val="00D1644C"/>
    <w:rsid w:val="00D211DD"/>
    <w:rsid w:val="00D215C7"/>
    <w:rsid w:val="00D25D55"/>
    <w:rsid w:val="00D26303"/>
    <w:rsid w:val="00D317B8"/>
    <w:rsid w:val="00D3564F"/>
    <w:rsid w:val="00D365C7"/>
    <w:rsid w:val="00D370CF"/>
    <w:rsid w:val="00D411DC"/>
    <w:rsid w:val="00D41341"/>
    <w:rsid w:val="00D415D5"/>
    <w:rsid w:val="00D6180D"/>
    <w:rsid w:val="00D64761"/>
    <w:rsid w:val="00D65A93"/>
    <w:rsid w:val="00D83CAC"/>
    <w:rsid w:val="00D92282"/>
    <w:rsid w:val="00D92A64"/>
    <w:rsid w:val="00D940FC"/>
    <w:rsid w:val="00DA64E1"/>
    <w:rsid w:val="00DA6B4C"/>
    <w:rsid w:val="00DB077D"/>
    <w:rsid w:val="00DB4805"/>
    <w:rsid w:val="00DB4DB7"/>
    <w:rsid w:val="00DB6598"/>
    <w:rsid w:val="00DB7D9F"/>
    <w:rsid w:val="00DC113A"/>
    <w:rsid w:val="00DC2DE6"/>
    <w:rsid w:val="00DC5408"/>
    <w:rsid w:val="00DC6727"/>
    <w:rsid w:val="00DC6E61"/>
    <w:rsid w:val="00DC7693"/>
    <w:rsid w:val="00DD5175"/>
    <w:rsid w:val="00DD6B57"/>
    <w:rsid w:val="00DD6F7C"/>
    <w:rsid w:val="00DE00B0"/>
    <w:rsid w:val="00DE1583"/>
    <w:rsid w:val="00DE24E6"/>
    <w:rsid w:val="00DF4FE7"/>
    <w:rsid w:val="00DF5992"/>
    <w:rsid w:val="00E067B5"/>
    <w:rsid w:val="00E1003F"/>
    <w:rsid w:val="00E26DFF"/>
    <w:rsid w:val="00E33FF0"/>
    <w:rsid w:val="00E37DC4"/>
    <w:rsid w:val="00E405B7"/>
    <w:rsid w:val="00E41779"/>
    <w:rsid w:val="00E41D86"/>
    <w:rsid w:val="00E41E12"/>
    <w:rsid w:val="00E420A0"/>
    <w:rsid w:val="00E43E77"/>
    <w:rsid w:val="00E43F13"/>
    <w:rsid w:val="00E51638"/>
    <w:rsid w:val="00E542EC"/>
    <w:rsid w:val="00E62AFE"/>
    <w:rsid w:val="00E63AB4"/>
    <w:rsid w:val="00E667CC"/>
    <w:rsid w:val="00E700BF"/>
    <w:rsid w:val="00E7039D"/>
    <w:rsid w:val="00E70F16"/>
    <w:rsid w:val="00E732D1"/>
    <w:rsid w:val="00E738BD"/>
    <w:rsid w:val="00E81A95"/>
    <w:rsid w:val="00E82C4E"/>
    <w:rsid w:val="00E86BEB"/>
    <w:rsid w:val="00E90BDB"/>
    <w:rsid w:val="00E9204E"/>
    <w:rsid w:val="00E9230E"/>
    <w:rsid w:val="00E963B6"/>
    <w:rsid w:val="00E96753"/>
    <w:rsid w:val="00EA0989"/>
    <w:rsid w:val="00EA2200"/>
    <w:rsid w:val="00EA4CE4"/>
    <w:rsid w:val="00EA6373"/>
    <w:rsid w:val="00EA67BB"/>
    <w:rsid w:val="00EB1141"/>
    <w:rsid w:val="00EB1FF1"/>
    <w:rsid w:val="00EB2464"/>
    <w:rsid w:val="00EB3E7C"/>
    <w:rsid w:val="00EB442A"/>
    <w:rsid w:val="00EC02F1"/>
    <w:rsid w:val="00EC2836"/>
    <w:rsid w:val="00EC5C4F"/>
    <w:rsid w:val="00EC5DC2"/>
    <w:rsid w:val="00ED0CFE"/>
    <w:rsid w:val="00ED48CF"/>
    <w:rsid w:val="00ED5DAB"/>
    <w:rsid w:val="00ED60F3"/>
    <w:rsid w:val="00EE4B5E"/>
    <w:rsid w:val="00EE6C65"/>
    <w:rsid w:val="00EF5935"/>
    <w:rsid w:val="00F0701D"/>
    <w:rsid w:val="00F07F37"/>
    <w:rsid w:val="00F11439"/>
    <w:rsid w:val="00F13713"/>
    <w:rsid w:val="00F13ED7"/>
    <w:rsid w:val="00F170BE"/>
    <w:rsid w:val="00F27AFF"/>
    <w:rsid w:val="00F27C8E"/>
    <w:rsid w:val="00F30426"/>
    <w:rsid w:val="00F32957"/>
    <w:rsid w:val="00F34955"/>
    <w:rsid w:val="00F40895"/>
    <w:rsid w:val="00F41C23"/>
    <w:rsid w:val="00F41DF6"/>
    <w:rsid w:val="00F4278F"/>
    <w:rsid w:val="00F5139E"/>
    <w:rsid w:val="00F51601"/>
    <w:rsid w:val="00F53EA8"/>
    <w:rsid w:val="00F56361"/>
    <w:rsid w:val="00F56BDC"/>
    <w:rsid w:val="00F574BC"/>
    <w:rsid w:val="00F60ED0"/>
    <w:rsid w:val="00F625D5"/>
    <w:rsid w:val="00F65AB0"/>
    <w:rsid w:val="00F669EE"/>
    <w:rsid w:val="00F72574"/>
    <w:rsid w:val="00F72935"/>
    <w:rsid w:val="00F76CD6"/>
    <w:rsid w:val="00F82A4C"/>
    <w:rsid w:val="00F83684"/>
    <w:rsid w:val="00F86CB3"/>
    <w:rsid w:val="00F870AD"/>
    <w:rsid w:val="00F941CC"/>
    <w:rsid w:val="00F9688A"/>
    <w:rsid w:val="00FA0A35"/>
    <w:rsid w:val="00FA131A"/>
    <w:rsid w:val="00FA151E"/>
    <w:rsid w:val="00FB0ADE"/>
    <w:rsid w:val="00FB253D"/>
    <w:rsid w:val="00FB3860"/>
    <w:rsid w:val="00FB3CDF"/>
    <w:rsid w:val="00FB43D3"/>
    <w:rsid w:val="00FB5370"/>
    <w:rsid w:val="00FB6421"/>
    <w:rsid w:val="00FC3D88"/>
    <w:rsid w:val="00FC53AD"/>
    <w:rsid w:val="00FC630D"/>
    <w:rsid w:val="00FD1551"/>
    <w:rsid w:val="00FD5192"/>
    <w:rsid w:val="00FD6243"/>
    <w:rsid w:val="00FE0976"/>
    <w:rsid w:val="00FE5DD5"/>
    <w:rsid w:val="00FE5F3F"/>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1164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2023-07-04T10:11:00Z</dcterms:created>
  <dcterms:modified xsi:type="dcterms:W3CDTF">2023-07-04T10:11:00Z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